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53" w:rsidRDefault="001B7B66" w:rsidP="001B7B66">
      <w:pPr>
        <w:pStyle w:val="Title"/>
      </w:pPr>
      <w:bookmarkStart w:id="0" w:name="_GoBack"/>
      <w:bookmarkEnd w:id="0"/>
      <w:r>
        <w:t>E-Mail Text for Workshop 1 Preparation</w:t>
      </w:r>
    </w:p>
    <w:p w:rsidR="001F23C8" w:rsidRDefault="001F23C8" w:rsidP="001B7B66"/>
    <w:p w:rsidR="001F23C8" w:rsidRDefault="001F23C8" w:rsidP="001B7B66"/>
    <w:p w:rsidR="001F23C8" w:rsidRDefault="001F23C8" w:rsidP="001B7B66"/>
    <w:p w:rsidR="001F23C8" w:rsidRDefault="001F23C8" w:rsidP="001B7B66"/>
    <w:p w:rsidR="001F23C8" w:rsidRDefault="001F23C8" w:rsidP="001B7B66"/>
    <w:p w:rsidR="001F23C8" w:rsidRDefault="001F23C8" w:rsidP="001B7B66"/>
    <w:p w:rsidR="001F23C8" w:rsidRDefault="001F23C8" w:rsidP="001B7B66"/>
    <w:p w:rsidR="001F23C8" w:rsidRDefault="001F23C8" w:rsidP="001B7B66"/>
    <w:p w:rsidR="001F23C8" w:rsidRPr="0079643D" w:rsidRDefault="001F23C8" w:rsidP="001F23C8">
      <w:pPr>
        <w:rPr>
          <w:color w:val="1F497D"/>
          <w:sz w:val="20"/>
        </w:rPr>
      </w:pPr>
      <w:r w:rsidRPr="0079643D">
        <w:rPr>
          <w:color w:val="1F497D"/>
          <w:sz w:val="20"/>
        </w:rPr>
        <w:t>Copyright 2010 Carnegie Mellon University</w:t>
      </w:r>
    </w:p>
    <w:p w:rsidR="001F23C8" w:rsidRPr="0079643D" w:rsidRDefault="001F23C8" w:rsidP="001F23C8">
      <w:pPr>
        <w:rPr>
          <w:color w:val="1F497D"/>
          <w:sz w:val="20"/>
        </w:rPr>
      </w:pPr>
      <w:r w:rsidRPr="0079643D">
        <w:rPr>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1F23C8" w:rsidRPr="0079643D" w:rsidRDefault="001F23C8" w:rsidP="001F23C8">
      <w:pPr>
        <w:rPr>
          <w:color w:val="1F497D"/>
          <w:sz w:val="20"/>
        </w:rPr>
      </w:pPr>
      <w:r w:rsidRPr="0079643D">
        <w:rPr>
          <w:color w:val="1F497D"/>
          <w:sz w:val="20"/>
        </w:rPr>
        <w:t>Any opinions, findings and conclusions or recommendations expressed in this material are those of the author(s) and do not necessarily reflect the views of the United States Department of Defense.</w:t>
      </w:r>
    </w:p>
    <w:p w:rsidR="001F23C8" w:rsidRPr="0079643D" w:rsidRDefault="001F23C8" w:rsidP="001F23C8">
      <w:pPr>
        <w:rPr>
          <w:color w:val="1F497D"/>
          <w:sz w:val="20"/>
        </w:rPr>
      </w:pPr>
      <w:r w:rsidRPr="0079643D">
        <w:rPr>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1F23C8" w:rsidRPr="0079643D" w:rsidRDefault="001F23C8" w:rsidP="001F23C8">
      <w:pPr>
        <w:rPr>
          <w:color w:val="1F497D"/>
          <w:sz w:val="20"/>
        </w:rPr>
      </w:pPr>
      <w:r w:rsidRPr="0079643D">
        <w:rPr>
          <w:color w:val="1F497D"/>
          <w:sz w:val="20"/>
        </w:rPr>
        <w:t>This material has been approved for public release and unlimited distribution except as restricted below.</w:t>
      </w:r>
    </w:p>
    <w:p w:rsidR="001F23C8" w:rsidRPr="0079643D" w:rsidRDefault="001F23C8" w:rsidP="001F23C8">
      <w:pPr>
        <w:rPr>
          <w:color w:val="1F497D"/>
          <w:sz w:val="20"/>
        </w:rPr>
      </w:pPr>
      <w:r w:rsidRPr="0079643D">
        <w:rPr>
          <w:color w:val="1F497D"/>
          <w:sz w:val="20"/>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1F23C8" w:rsidRPr="0079643D" w:rsidRDefault="001F23C8" w:rsidP="001F23C8">
      <w:pPr>
        <w:rPr>
          <w:color w:val="1F497D"/>
          <w:sz w:val="20"/>
        </w:rPr>
      </w:pPr>
      <w:r w:rsidRPr="0079643D">
        <w:rPr>
          <w:color w:val="1F497D"/>
          <w:sz w:val="20"/>
        </w:rPr>
        <w:t>This material was prepared for the exclusive use of persons that have directly downloaded the materials from sei.cmu.edu and their students and clients.  If you did not download this material yourself, you may only use i</w:t>
      </w:r>
      <w:r>
        <w:rPr>
          <w:color w:val="1F497D"/>
          <w:sz w:val="20"/>
        </w:rPr>
        <w:t xml:space="preserve">t for your own personal study </w:t>
      </w:r>
      <w:r w:rsidRPr="0079643D">
        <w:rPr>
          <w:color w:val="1F497D"/>
          <w:sz w:val="20"/>
        </w:rPr>
        <w:t xml:space="preserve">and may not be used for any other purpose without the written consent of </w:t>
      </w:r>
      <w:hyperlink r:id="rId9" w:history="1">
        <w:r w:rsidRPr="0079643D">
          <w:rPr>
            <w:rStyle w:val="Hyperlink"/>
            <w:sz w:val="20"/>
          </w:rPr>
          <w:t>permission@sei.cmu.edu</w:t>
        </w:r>
      </w:hyperlink>
      <w:r w:rsidRPr="0079643D">
        <w:rPr>
          <w:color w:val="1F497D"/>
          <w:sz w:val="20"/>
        </w:rPr>
        <w:t xml:space="preserve">. </w:t>
      </w:r>
    </w:p>
    <w:p w:rsidR="001F23C8" w:rsidRPr="0079643D" w:rsidRDefault="001F23C8" w:rsidP="001F23C8">
      <w:pPr>
        <w:rPr>
          <w:color w:val="1F497D"/>
          <w:sz w:val="20"/>
        </w:rPr>
      </w:pPr>
      <w:r w:rsidRPr="0079643D">
        <w:rPr>
          <w:color w:val="1F497D"/>
          <w:sz w:val="20"/>
        </w:rPr>
        <w:t>DM-0000148</w:t>
      </w:r>
    </w:p>
    <w:p w:rsidR="001F23C8" w:rsidRDefault="001F23C8">
      <w:r>
        <w:br w:type="page"/>
      </w:r>
    </w:p>
    <w:p w:rsidR="004A1405" w:rsidRDefault="004A1405" w:rsidP="004A1405">
      <w:pPr>
        <w:pStyle w:val="Title"/>
      </w:pPr>
      <w:r>
        <w:lastRenderedPageBreak/>
        <w:t>E-Mail Text for Workshop 1 Preparation</w:t>
      </w:r>
    </w:p>
    <w:p w:rsidR="001F23C8" w:rsidRDefault="001F23C8" w:rsidP="001B7B66"/>
    <w:p w:rsidR="001B7B66" w:rsidRDefault="001B7B66" w:rsidP="001B7B66">
      <w:r>
        <w:t>Dear &lt;POC Name&gt;,</w:t>
      </w:r>
    </w:p>
    <w:p w:rsidR="001B7B66" w:rsidRDefault="001B7B66" w:rsidP="001B7B66">
      <w:r>
        <w:t>The first part of our SMART engagement regarding the migration of &lt;System Name&gt; to an SOA environment is scheduled for &lt;Day 1&gt; - &lt;Day 2&gt;.</w:t>
      </w:r>
    </w:p>
    <w:p w:rsidR="001B7B66" w:rsidRDefault="001B7B66" w:rsidP="001B7B66">
      <w:r>
        <w:t xml:space="preserve">During these two days the goal is to execute the first part of the process called “Establish </w:t>
      </w:r>
      <w:r w:rsidR="00C604EF">
        <w:t xml:space="preserve">Migration </w:t>
      </w:r>
      <w:r>
        <w:t xml:space="preserve">Context”. In a workshop setting, we will gather information from your organization </w:t>
      </w:r>
      <w:r w:rsidR="00C604EF">
        <w:t>about</w:t>
      </w:r>
      <w:r>
        <w:t xml:space="preserve"> the SOA migration project, the legacy system targeted for migration, the SOA infrastructure and environment in which services will be deployed, and the potential consumers for these services.</w:t>
      </w:r>
    </w:p>
    <w:p w:rsidR="001B7B66" w:rsidRDefault="001B7B66" w:rsidP="001B7B66">
      <w:r>
        <w:t xml:space="preserve">For the execution of the workshop we need your organization to prepare a set of presentations </w:t>
      </w:r>
      <w:r w:rsidR="00C604EF">
        <w:t>on the following topics:</w:t>
      </w:r>
    </w:p>
    <w:p w:rsidR="002D7637" w:rsidRDefault="002D7637" w:rsidP="001B7B66">
      <w:r w:rsidRPr="002D7637">
        <w:t>SOA Migration Project Overview</w:t>
      </w:r>
    </w:p>
    <w:p w:rsidR="002D7637" w:rsidRDefault="002D7637" w:rsidP="002D7637">
      <w:pPr>
        <w:pStyle w:val="ListParagraph"/>
        <w:numPr>
          <w:ilvl w:val="0"/>
          <w:numId w:val="1"/>
        </w:numPr>
      </w:pPr>
      <w:r>
        <w:t>Business and technical drivers for the migration effort</w:t>
      </w:r>
    </w:p>
    <w:p w:rsidR="002D7637" w:rsidRDefault="002D7637" w:rsidP="002D7637">
      <w:pPr>
        <w:pStyle w:val="ListParagraph"/>
        <w:numPr>
          <w:ilvl w:val="0"/>
          <w:numId w:val="1"/>
        </w:numPr>
      </w:pPr>
      <w:r>
        <w:t>High-level description of the system (functionality, history, users)</w:t>
      </w:r>
    </w:p>
    <w:p w:rsidR="002D7637" w:rsidRDefault="002D7637" w:rsidP="002D7637">
      <w:pPr>
        <w:pStyle w:val="ListParagraph"/>
        <w:numPr>
          <w:ilvl w:val="0"/>
          <w:numId w:val="1"/>
        </w:numPr>
      </w:pPr>
      <w:r>
        <w:t>Characteristics of the organization that is sponsoring the migration effort</w:t>
      </w:r>
    </w:p>
    <w:p w:rsidR="002D7637" w:rsidRDefault="002D7637" w:rsidP="002D7637">
      <w:pPr>
        <w:pStyle w:val="ListParagraph"/>
        <w:numPr>
          <w:ilvl w:val="0"/>
          <w:numId w:val="1"/>
        </w:numPr>
      </w:pPr>
      <w:r>
        <w:t>Characteristics of the organization that is performing the migration (if different)</w:t>
      </w:r>
    </w:p>
    <w:p w:rsidR="002D7637" w:rsidRDefault="002D7637" w:rsidP="002D7637">
      <w:pPr>
        <w:pStyle w:val="ListParagraph"/>
        <w:numPr>
          <w:ilvl w:val="0"/>
          <w:numId w:val="1"/>
        </w:numPr>
      </w:pPr>
      <w:r>
        <w:t>Characteristics of the organization that owns the legacy system (if different)</w:t>
      </w:r>
    </w:p>
    <w:p w:rsidR="00C604EF" w:rsidRDefault="00C604EF" w:rsidP="00C604EF">
      <w:pPr>
        <w:pStyle w:val="ListParagraph"/>
        <w:numPr>
          <w:ilvl w:val="0"/>
          <w:numId w:val="1"/>
        </w:numPr>
      </w:pPr>
      <w:r>
        <w:t>Budget and schedule for the migration effort</w:t>
      </w:r>
    </w:p>
    <w:p w:rsidR="002D7637" w:rsidRDefault="002D7637" w:rsidP="002D7637">
      <w:r>
        <w:t>Legacy System Overview</w:t>
      </w:r>
    </w:p>
    <w:p w:rsidR="002D7637" w:rsidRDefault="002D7637" w:rsidP="002D7637">
      <w:pPr>
        <w:pStyle w:val="ListParagraph"/>
        <w:numPr>
          <w:ilvl w:val="0"/>
          <w:numId w:val="2"/>
        </w:numPr>
      </w:pPr>
      <w:r>
        <w:t>High-level architecture of the system</w:t>
      </w:r>
    </w:p>
    <w:p w:rsidR="002D7637" w:rsidRDefault="008F1586" w:rsidP="002D7637">
      <w:pPr>
        <w:pStyle w:val="ListParagraph"/>
        <w:numPr>
          <w:ilvl w:val="0"/>
          <w:numId w:val="2"/>
        </w:numPr>
      </w:pPr>
      <w:r>
        <w:t>Portions of the system targeted for migration</w:t>
      </w:r>
    </w:p>
    <w:p w:rsidR="00C604EF" w:rsidRDefault="00C604EF" w:rsidP="00C604EF">
      <w:r>
        <w:t>Target SOA Environment</w:t>
      </w:r>
    </w:p>
    <w:p w:rsidR="002D7637" w:rsidRDefault="002D7637" w:rsidP="00C604EF">
      <w:pPr>
        <w:pStyle w:val="ListParagraph"/>
        <w:numPr>
          <w:ilvl w:val="0"/>
          <w:numId w:val="3"/>
        </w:numPr>
      </w:pPr>
      <w:r>
        <w:t>High-level description of the target SOA environment</w:t>
      </w:r>
    </w:p>
    <w:p w:rsidR="00C604EF" w:rsidRDefault="00C604EF" w:rsidP="002D7637">
      <w:r>
        <w:t>Service Consumers</w:t>
      </w:r>
    </w:p>
    <w:p w:rsidR="002D7637" w:rsidRDefault="002D7637" w:rsidP="00C604EF">
      <w:pPr>
        <w:pStyle w:val="ListParagraph"/>
        <w:numPr>
          <w:ilvl w:val="0"/>
          <w:numId w:val="3"/>
        </w:numPr>
      </w:pPr>
      <w:r>
        <w:t>Characteristics of service consumers</w:t>
      </w:r>
    </w:p>
    <w:p w:rsidR="00C604EF" w:rsidRDefault="00C604EF" w:rsidP="00C604EF">
      <w:r>
        <w:t>Candidate Services</w:t>
      </w:r>
      <w:r w:rsidR="00596D76">
        <w:t xml:space="preserve"> </w:t>
      </w:r>
      <w:r w:rsidR="00596D76" w:rsidRPr="00E5582E">
        <w:t>—</w:t>
      </w:r>
      <w:r w:rsidR="00596D76">
        <w:t xml:space="preserve"> If this information is not available we will do an exercise on the process for service identification and leave it as a topic for presentation at the next workshop</w:t>
      </w:r>
    </w:p>
    <w:p w:rsidR="00C604EF" w:rsidRDefault="00C604EF" w:rsidP="00C604EF">
      <w:pPr>
        <w:pStyle w:val="ListParagraph"/>
        <w:numPr>
          <w:ilvl w:val="0"/>
          <w:numId w:val="3"/>
        </w:numPr>
      </w:pPr>
      <w:r>
        <w:t>List of candidate serv</w:t>
      </w:r>
      <w:r w:rsidR="00596D76">
        <w:t>ices</w:t>
      </w:r>
    </w:p>
    <w:p w:rsidR="002D7637" w:rsidRDefault="002D7637" w:rsidP="00C604EF">
      <w:pPr>
        <w:pStyle w:val="ListParagraph"/>
        <w:numPr>
          <w:ilvl w:val="0"/>
          <w:numId w:val="3"/>
        </w:numPr>
      </w:pPr>
      <w:r>
        <w:t xml:space="preserve">Main business processes or mission threads that will be supported </w:t>
      </w:r>
      <w:r w:rsidR="00596D76">
        <w:t>by these services</w:t>
      </w:r>
    </w:p>
    <w:p w:rsidR="002D7637" w:rsidRDefault="002D7637" w:rsidP="00596D76">
      <w:pPr>
        <w:pStyle w:val="ListParagraph"/>
        <w:numPr>
          <w:ilvl w:val="0"/>
          <w:numId w:val="3"/>
        </w:numPr>
      </w:pPr>
      <w:r>
        <w:t>Portions of the legacy system that contain the capabilities to support the candidate services</w:t>
      </w:r>
    </w:p>
    <w:p w:rsidR="002D7637" w:rsidRDefault="002D7637" w:rsidP="001B7B66"/>
    <w:p w:rsidR="001B7B66" w:rsidRDefault="001B7B66" w:rsidP="001B7B66">
      <w:r>
        <w:t>A proposed agenda is attached. As you will see, not all stakeholders are required for the full two days. However, it would be ideal if the largest amount of stakeholders possible is available for these two days or at least “on call” if we need specific information from them.</w:t>
      </w:r>
    </w:p>
    <w:p w:rsidR="001B7B66" w:rsidRDefault="001B7B66" w:rsidP="001B7B66">
      <w:r>
        <w:t>Please let me know if you have any questions.</w:t>
      </w:r>
    </w:p>
    <w:p w:rsidR="001B7B66" w:rsidRDefault="001B7B66" w:rsidP="001B7B66"/>
    <w:p w:rsidR="001B7B66" w:rsidRDefault="001B7B66" w:rsidP="001B7B66">
      <w:r>
        <w:t>Regards,</w:t>
      </w:r>
    </w:p>
    <w:p w:rsidR="001B7B66" w:rsidRDefault="001B7B66" w:rsidP="001B7B66"/>
    <w:p w:rsidR="001B7B66" w:rsidRDefault="001B7B66" w:rsidP="001B7B66">
      <w:r>
        <w:t>&lt;SMART Team Lead&gt;</w:t>
      </w:r>
    </w:p>
    <w:p w:rsidR="00E015B7" w:rsidRDefault="00E015B7"/>
    <w:sectPr w:rsidR="00E015B7"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F26F6"/>
    <w:multiLevelType w:val="hybridMultilevel"/>
    <w:tmpl w:val="DBE69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D17895"/>
    <w:multiLevelType w:val="hybridMultilevel"/>
    <w:tmpl w:val="6EB6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777266"/>
    <w:multiLevelType w:val="hybridMultilevel"/>
    <w:tmpl w:val="3F5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1B7B66"/>
    <w:rsid w:val="000F60BE"/>
    <w:rsid w:val="00135AE7"/>
    <w:rsid w:val="00196C23"/>
    <w:rsid w:val="001B7B66"/>
    <w:rsid w:val="001F23C8"/>
    <w:rsid w:val="002D7637"/>
    <w:rsid w:val="004A1405"/>
    <w:rsid w:val="00596D76"/>
    <w:rsid w:val="0079643D"/>
    <w:rsid w:val="008A6C6B"/>
    <w:rsid w:val="008F1586"/>
    <w:rsid w:val="00B43B53"/>
    <w:rsid w:val="00C604EF"/>
    <w:rsid w:val="00E01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7B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7B6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D7637"/>
    <w:pPr>
      <w:ind w:left="720"/>
      <w:contextualSpacing/>
    </w:pPr>
  </w:style>
  <w:style w:type="character" w:styleId="Hyperlink">
    <w:name w:val="Hyperlink"/>
    <w:basedOn w:val="DefaultParagraphFont"/>
    <w:uiPriority w:val="99"/>
    <w:semiHidden/>
    <w:unhideWhenUsed/>
    <w:rsid w:val="00E015B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CA43AF3-26E1-4BDD-BA78-F1C866874250}">
  <ds:schemaRefs>
    <ds:schemaRef ds:uri="http://schemas.microsoft.com/sharepoint/v3/contenttype/forms"/>
  </ds:schemaRefs>
</ds:datastoreItem>
</file>

<file path=customXml/itemProps2.xml><?xml version="1.0" encoding="utf-8"?>
<ds:datastoreItem xmlns:ds="http://schemas.openxmlformats.org/officeDocument/2006/customXml" ds:itemID="{DBB3ED06-4C1D-4524-8031-2A7E025B5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2A5EA0F-4D72-42A4-9F7E-03B3326D79E1}">
  <ds:schemaRefs>
    <ds:schemaRef ds:uri="http://purl.org/dc/dcmitype/"/>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4</cp:revision>
  <dcterms:created xsi:type="dcterms:W3CDTF">2013-02-04T16:00:00Z</dcterms:created>
  <dcterms:modified xsi:type="dcterms:W3CDTF">2013-02-11T22:14:00Z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